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BB" w:rsidRPr="004B3703" w:rsidRDefault="004B3703" w:rsidP="00E517BB">
      <w:pPr>
        <w:pStyle w:val="HTML"/>
        <w:ind w:firstLine="709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  <w:t>А Ваша</w:t>
      </w:r>
      <w:r w:rsidR="00E517BB" w:rsidRPr="00E517B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  <w:t xml:space="preserve"> дзіця зараз</w:t>
      </w:r>
      <w:r w:rsidR="00EC519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  <w:t xml:space="preserve"> пад наглядам?</w:t>
      </w:r>
    </w:p>
    <w:p w:rsidR="00005823" w:rsidRPr="004B3703" w:rsidRDefault="00005823" w:rsidP="00AC1FB8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005823" w:rsidRDefault="00005823" w:rsidP="00E517BB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514A41" w:rsidRDefault="00514A41" w:rsidP="00AC1FB8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Самае вялікае наша багацце, за якое мы гатовы ахвяраваць сабой, укладваючы ў яго ўсю сваю душу - гэта дзеці. Мы радуемся, калі дзіця робіць першыя крокі, хвалюемся, калі ў яго не ўсё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атрымліваецца ў школе, перажываем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, калі дзіця захварэла. Мы спрабуем уявіць, якім ён будзе і кім вырасце. Але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ж, даведаўшыся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са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сродкаў масавай інфармацыі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пра трагедыі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ў чужых сем’ях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 сябе ніхто не ўяўляе на месцы бацькоў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 якія перажылі гора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. </w:t>
      </w:r>
    </w:p>
    <w:p w:rsidR="00514A41" w:rsidRPr="00514A41" w:rsidRDefault="00514A41" w:rsidP="00AC1FB8">
      <w:pPr>
        <w:pStyle w:val="HTML"/>
        <w:shd w:val="clear" w:color="auto" w:fill="F8F9FA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Знаходзячыся на вуліцы,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ля вадаёма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 дома нават самае паслухмянае дзіця, захапіўшыся гульнёй, забывае аб тым, што дарога, вада, агонь уяўляюць небяспек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у</w:t>
      </w:r>
      <w:r w:rsidRPr="00514A4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.</w:t>
      </w:r>
    </w:p>
    <w:p w:rsidR="00587326" w:rsidRDefault="00587326" w:rsidP="0058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ab/>
        <w:t xml:space="preserve">8 </w:t>
      </w:r>
      <w:r w:rsidR="003B740E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жніўня бягучага года ратавальнікам Мядзельшчыны паступіла паведамленне аб тым, што на полі ў курортным пасёлку Нарач гараць рулоны саломы. Ратавальнікі хутка прыбылі на месца здарэння і ліквідавалі загаранне. У</w:t>
      </w:r>
      <w:r w:rsidR="00AC1FB8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ходзе высвятлення абставін</w:t>
      </w:r>
      <w:r w:rsidR="003B740E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здарэння было ўстаноўлена, што він</w:t>
      </w:r>
      <w:bookmarkStart w:id="0" w:name="_GoBack"/>
      <w:bookmarkEnd w:id="0"/>
      <w:r w:rsidR="003B740E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оўнікамі загарання сталі дзеці.</w:t>
      </w:r>
      <w:r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</w:t>
      </w:r>
    </w:p>
    <w:p w:rsidR="00AC1FB8" w:rsidRPr="00587326" w:rsidRDefault="00587326" w:rsidP="0058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ab/>
      </w:r>
      <w:r w:rsidR="00AC1FB8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Дзеці са шматдзетных сямей</w:t>
      </w:r>
      <w:r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…</w:t>
      </w:r>
      <w:r w:rsidR="00AC1FB8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Раз – пораз пападаюць у “поле зроку” міліцыі, школы</w:t>
      </w:r>
      <w:r w:rsidR="00986CE0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, тым самым сям’я часта “набывае статус”</w:t>
      </w:r>
      <w:r w:rsidR="00AC1FB8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сацыяльна –</w:t>
      </w:r>
      <w:r w:rsidR="00EF716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небяспечнай</w:t>
      </w:r>
      <w:r w:rsidR="00986CE0"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. Што датычыцца дадзенага здарэння, то дзеці ў гэты дзень вырашылі пагуляць на полі, непадалёку ад свайго дому і прыкмецілі два рулоны саломы. Гульня пачалася </w:t>
      </w:r>
      <w:r w:rsidRPr="0058732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>скачкамі па рулонах саломы, далей жа “сюжэт пачаў развівацца па другому сцэнарыю”. Адзін з хлопцаў дастаў з кішэні запальнічку, якую знайшоў у двары свайго дома, і падпаліў яе. У нейкі момант хлопчык паваліўся на зямлю паблізу рулона саломы, а ў руках - падпаленая запальнічка. Раптоўна рулон загарэўся, за ім другі. Дзеці спугаліся і пакінулі месца здарэння.</w:t>
      </w:r>
      <w:r w:rsidR="00EF7166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be-BY" w:eastAsia="ru-RU"/>
        </w:rPr>
        <w:t xml:space="preserve"> Дзякуй Богу ўсе засталіся жывыя і здаровыя.</w:t>
      </w:r>
    </w:p>
    <w:p w:rsidR="00037BAA" w:rsidRPr="00037BAA" w:rsidRDefault="00037BAA" w:rsidP="00037B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Каб пазбегнуць пажараў па прычыне дзіцячага свавольства з агнём трэба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 у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 першую чаргу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памятаць, што галоўную ролю ў выхаванні дзіцяці ўсё ж павінна выконваць сям’я. Менавіта самыя блізкія людзі – бацькі – абавязаны навучыць дзіця жыць ў бяспецы і не рабіць неабдуманых учынкаў. Важна расказаць і растлумачыць малым, як небяспечна гульня з агнём. </w:t>
      </w:r>
    </w:p>
    <w:p w:rsidR="00037BAA" w:rsidRPr="00037BAA" w:rsidRDefault="00037BAA" w:rsidP="0000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Паважаныя бацькі, запомніце асноўныя правілы, якія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дапамогуць пазбегнуць трагедыі: н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е пакідайце малалетніх дзяцей без нагляду. Перш, чым даверыць малодшае дзіця старэйшаму, пераканайцеся, ці ведае апошні, як паводзіць сябе ў выпадку ўзнікнення непрадбачанай сітуацыі. Сыходзя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чы з дому, не закрывайце на замо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к дзяцей. Выключыце гульні дзяцей з запалкамі, запальнічкамі. Захоўвайце іх у недаступных месцах. Уве</w:t>
      </w:r>
      <w:r w:rsidR="00005823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сь час тлумачце дзецям небяспеку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гульняў з агнём, паўтарайце асноўныя правілы бяспекі, час ад часу ўладкоўвайце ім своеасаблівы «экзамен».</w:t>
      </w:r>
      <w:r w:rsidR="00005823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Дэманструйце выкананне ўсіх правіл бяспекі асабістым прыкладам!</w:t>
      </w:r>
      <w:r w:rsidR="00005823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Падрабязна растлумачце дзіцяці парадак яго дзеянняў пры пажары. Вывучыце разам тэлефоны экстраных службаў. Навучыце яго таму, што галоўнае, пры ўзнікненні любой </w:t>
      </w:r>
      <w:r w:rsidR="00005823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надзвычайнай сітуацыі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- гэта эвакуіравацца, ратаваць сваё жыццё.</w:t>
      </w:r>
      <w:r w:rsidR="00005823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Зрабіце ўсё магчымае для таго, каб дзеці давяралі Вам, не баяліся паведаміць, нават калі нешта нарабілі.</w:t>
      </w:r>
    </w:p>
    <w:p w:rsidR="00037BAA" w:rsidRPr="00037BAA" w:rsidRDefault="00037BAA" w:rsidP="00037B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37BAA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І самае галоўнае, ні пры якіх абставінах не пакідайце дзяцей без нагляду.</w:t>
      </w:r>
    </w:p>
    <w:p w:rsidR="00037BAA" w:rsidRPr="00037BAA" w:rsidRDefault="00037BAA" w:rsidP="00037B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</w:p>
    <w:p w:rsidR="00514A41" w:rsidRPr="00514A41" w:rsidRDefault="00514A41" w:rsidP="00AC1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</w:p>
    <w:p w:rsidR="004665F0" w:rsidRPr="00514A41" w:rsidRDefault="004665F0" w:rsidP="00AC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665F0" w:rsidRPr="00514A41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25CBA"/>
    <w:multiLevelType w:val="hybridMultilevel"/>
    <w:tmpl w:val="81762362"/>
    <w:lvl w:ilvl="0" w:tplc="8006C3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0DF2"/>
    <w:multiLevelType w:val="hybridMultilevel"/>
    <w:tmpl w:val="D2DE269E"/>
    <w:lvl w:ilvl="0" w:tplc="94D8B74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8990ADC"/>
    <w:multiLevelType w:val="hybridMultilevel"/>
    <w:tmpl w:val="1EA86168"/>
    <w:lvl w:ilvl="0" w:tplc="2344611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9"/>
    <w:rsid w:val="00005823"/>
    <w:rsid w:val="00037BAA"/>
    <w:rsid w:val="003B740E"/>
    <w:rsid w:val="004665F0"/>
    <w:rsid w:val="004B3703"/>
    <w:rsid w:val="00514A41"/>
    <w:rsid w:val="00587326"/>
    <w:rsid w:val="00806F21"/>
    <w:rsid w:val="00986CE0"/>
    <w:rsid w:val="009C4579"/>
    <w:rsid w:val="00AC1FB8"/>
    <w:rsid w:val="00D97FB9"/>
    <w:rsid w:val="00E517BB"/>
    <w:rsid w:val="00EC5190"/>
    <w:rsid w:val="00E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1645-D28D-40A4-B6E1-DAF7DA9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4A4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A41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AC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7</cp:revision>
  <dcterms:created xsi:type="dcterms:W3CDTF">2022-11-08T05:25:00Z</dcterms:created>
  <dcterms:modified xsi:type="dcterms:W3CDTF">2022-11-14T08:08:00Z</dcterms:modified>
</cp:coreProperties>
</file>